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8E13" w14:textId="77777777" w:rsidR="00AC748C" w:rsidRPr="0063552A" w:rsidRDefault="00AC748C" w:rsidP="00AC748C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97114404"/>
      <w:r w:rsidRPr="0063552A">
        <w:rPr>
          <w:rFonts w:ascii="Times New Roman" w:hAnsi="Times New Roman" w:cs="Times New Roman"/>
          <w:color w:val="auto"/>
        </w:rPr>
        <w:t xml:space="preserve">Любопытные факты </w:t>
      </w:r>
      <w:r w:rsidRPr="0063552A">
        <w:rPr>
          <w:rFonts w:ascii="Times New Roman" w:hAnsi="Times New Roman" w:cs="Times New Roman"/>
          <w:color w:val="auto"/>
          <w:spacing w:val="-20"/>
        </w:rPr>
        <w:t xml:space="preserve">о самом массовом </w:t>
      </w:r>
      <w:r w:rsidRPr="0063552A">
        <w:rPr>
          <w:rFonts w:ascii="Times New Roman" w:hAnsi="Times New Roman" w:cs="Times New Roman"/>
          <w:color w:val="auto"/>
        </w:rPr>
        <w:t>физкультурном движении в нашей стране</w:t>
      </w:r>
      <w:bookmarkEnd w:id="0"/>
    </w:p>
    <w:p w14:paraId="31AB48AB" w14:textId="77777777" w:rsidR="00AC748C" w:rsidRPr="0063552A" w:rsidRDefault="00AC748C" w:rsidP="00AC748C">
      <w:pPr>
        <w:pStyle w:val="c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sz w:val="28"/>
          <w:szCs w:val="28"/>
        </w:rPr>
      </w:pPr>
      <w:r w:rsidRPr="0063552A">
        <w:rPr>
          <w:sz w:val="28"/>
          <w:szCs w:val="28"/>
        </w:rPr>
        <w:t>Всероссийский физкультурно-спортивный комплекс «Готов к труду и обороне (ГТО)» один из самых ярких и эффективных физкультурных проектов нации. История его развития содержит много интересных сведений, фактов, сюжетов. Любопытные факты, изложенные в этой статье, помогут вам провести интересное познавательное занятие в любой из приемлемых форм: беседа</w:t>
      </w:r>
      <w:r w:rsidRPr="0063552A">
        <w:rPr>
          <w:spacing w:val="-20"/>
          <w:sz w:val="28"/>
          <w:szCs w:val="28"/>
        </w:rPr>
        <w:t xml:space="preserve">, диспут, викторина и т.д. </w:t>
      </w:r>
      <w:r w:rsidRPr="0063552A">
        <w:rPr>
          <w:spacing w:val="-20"/>
          <w:sz w:val="28"/>
          <w:szCs w:val="28"/>
        </w:rPr>
        <w:br/>
      </w:r>
      <w:r w:rsidRPr="0063552A">
        <w:rPr>
          <w:sz w:val="28"/>
          <w:szCs w:val="28"/>
        </w:rPr>
        <w:t>в рамках агитационного декадника ГТО.</w:t>
      </w:r>
    </w:p>
    <w:p w14:paraId="130F92D4" w14:textId="77777777" w:rsidR="00AC748C" w:rsidRPr="0063552A" w:rsidRDefault="00AC748C" w:rsidP="00AC748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2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A43B68F" wp14:editId="32BF3B4E">
            <wp:simplePos x="0" y="0"/>
            <wp:positionH relativeFrom="column">
              <wp:posOffset>99060</wp:posOffset>
            </wp:positionH>
            <wp:positionV relativeFrom="paragraph">
              <wp:posOffset>35560</wp:posOffset>
            </wp:positionV>
            <wp:extent cx="26670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hrough>
            <wp:docPr id="5" name="Рисунок 5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eastAsia="Times New Roman" w:hAnsi="Times New Roman" w:cs="Times New Roman"/>
          <w:sz w:val="28"/>
          <w:szCs w:val="28"/>
        </w:rPr>
        <w:t>Молодежь 30-х годов считала делом чести сдать нормы ГТО.</w:t>
      </w:r>
    </w:p>
    <w:p w14:paraId="57808629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Как зародился этот самый массовый в нашей стране проект, какой след оставил в истории? Насколько он изменился в наше время в процессе своего возрождения?</w:t>
      </w:r>
    </w:p>
    <w:p w14:paraId="78A7C71B" w14:textId="77777777" w:rsidR="00AC748C" w:rsidRPr="0063552A" w:rsidRDefault="00AC748C" w:rsidP="0027758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Прародителями движения ГТО стали военный Всеобуч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63552A">
        <w:rPr>
          <w:rFonts w:ascii="Times New Roman" w:hAnsi="Times New Roman" w:cs="Times New Roman"/>
          <w:sz w:val="28"/>
          <w:szCs w:val="28"/>
        </w:rPr>
        <w:t xml:space="preserve"> и ОСОАВИАХИМ (общество содействия обороне, авиационному и химическому строительству). Декрет о введении Всеобуча был подписан Владимиром </w:t>
      </w:r>
      <w:r w:rsidR="00AD4866" w:rsidRPr="0063552A">
        <w:rPr>
          <w:rFonts w:ascii="Times New Roman" w:hAnsi="Times New Roman" w:cs="Times New Roman"/>
          <w:sz w:val="28"/>
          <w:szCs w:val="28"/>
        </w:rPr>
        <w:t>Ильичом</w:t>
      </w:r>
      <w:r w:rsidRPr="0063552A">
        <w:rPr>
          <w:rFonts w:ascii="Times New Roman" w:hAnsi="Times New Roman" w:cs="Times New Roman"/>
          <w:sz w:val="28"/>
          <w:szCs w:val="28"/>
        </w:rPr>
        <w:t xml:space="preserve"> Лениным в апреле 1918 года. Во время Всеобуча проводились восьминедельные военно-спортивные сборы добровольцев от 18 до 40 лет. Уже в мае 1918 года на Красной площади был проведен первый парад физкультурников, участников Всеобуча. Всеобуч потерял свою актуальность с окончанием гражданской войны, хотя к тому времени он охватывал около 4 миллионов граждан. Его идею подхватило общество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, где можно было научиться прыгать с парашютом, стрелять из винтовки, скакать на коне.</w:t>
      </w:r>
    </w:p>
    <w:p w14:paraId="578E4C72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D52F161" wp14:editId="22031279">
            <wp:simplePos x="0" y="0"/>
            <wp:positionH relativeFrom="column">
              <wp:posOffset>4690110</wp:posOffset>
            </wp:positionH>
            <wp:positionV relativeFrom="paragraph">
              <wp:posOffset>1258570</wp:posOffset>
            </wp:positionV>
            <wp:extent cx="1885950" cy="2613025"/>
            <wp:effectExtent l="0" t="0" r="0" b="0"/>
            <wp:wrapThrough wrapText="bothSides">
              <wp:wrapPolygon edited="0">
                <wp:start x="0" y="0"/>
                <wp:lineTo x="0" y="21416"/>
                <wp:lineTo x="21382" y="21416"/>
                <wp:lineTo x="21382" y="0"/>
                <wp:lineTo x="0" y="0"/>
              </wp:wrapPolygon>
            </wp:wrapThrough>
            <wp:docPr id="4" name="Рисунок 4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Движение ГТО было задумано как альтернатива Олимпийским играм. Непризнанная мировыми державами, измотанная войнами, молодая Советская Россия не принимала участия в международных спортивных соревнованиях. Олимпийское движение было признано буржуазным пережитком. В стране, где все равны, спорт должен был стать не развлечением для избранных, а достоянием каждого. Спорт должен приносить пользу стране, став физической закалкой широких слоев населения. Именно в 30-х годах появилось выражение «физическая культура», вместо старого слова «спортсмен» вошло в оборот слово «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здравник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».</w:t>
      </w:r>
    </w:p>
    <w:p w14:paraId="09179226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24 мая 1930 года по инициативе Александра Косарева, первого секретаря ЦК ВЛКСМ, в газете «Комсомольская правда» вышла статья под названием «Крепкие мышцы, зоркий взгляд нужны каждому трудящемуся», где впервые прозвучал девиз «Готов к труду и обороне!» и предложение начать проводить всесоюзные спортивные соревнования на право получения значка ГТО. Идею поддержали известные личности – академик </w:t>
      </w:r>
      <w:r w:rsidRPr="0063552A">
        <w:rPr>
          <w:rFonts w:ascii="Times New Roman" w:hAnsi="Times New Roman" w:cs="Times New Roman"/>
          <w:sz w:val="28"/>
          <w:szCs w:val="28"/>
        </w:rPr>
        <w:lastRenderedPageBreak/>
        <w:t>медицины Иван Петрович Павлов и писатель Максим Горький.</w:t>
      </w:r>
    </w:p>
    <w:p w14:paraId="684E8263" w14:textId="77777777" w:rsidR="00AC748C" w:rsidRPr="0063552A" w:rsidRDefault="00AC748C" w:rsidP="00AC748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Когда 11 марта 1931 года в СССР был официально учрежден комплекс под названием «Готов к труду и обороне», британская газета «Таймс» написала: «У русских появилось новое секретное оружие под названием ГТО». И это не случайно, так как уже с первых лет комплекс доказал свою эффективность.</w:t>
      </w:r>
    </w:p>
    <w:p w14:paraId="26ECEDDA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В годы первых пятилеток физкультурником был обязан быть каждый молодой человек. ГТО было делом добровольным. Каждый мог выбирать те дисциплины, которые был способен выполнить. Нормативы состояли из двух блоков. Первый – умение оказать медицинскую помощь, военизированные и технические навыки. </w:t>
      </w:r>
      <w:r w:rsidR="00982B59" w:rsidRPr="0063552A">
        <w:rPr>
          <w:rFonts w:ascii="Times New Roman" w:hAnsi="Times New Roman" w:cs="Times New Roman"/>
          <w:sz w:val="28"/>
          <w:szCs w:val="28"/>
        </w:rPr>
        <w:br/>
      </w:r>
      <w:r w:rsidRPr="0063552A">
        <w:rPr>
          <w:rFonts w:ascii="Times New Roman" w:hAnsi="Times New Roman" w:cs="Times New Roman"/>
          <w:sz w:val="28"/>
          <w:szCs w:val="28"/>
        </w:rPr>
        <w:t xml:space="preserve">Во втором блоке были непосредственно спортивные занятия. </w:t>
      </w:r>
    </w:p>
    <w:p w14:paraId="6A6D8E86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Первый комплекс ГТО 1931 года состоял из I ступени с тремя возрастными категориями для граждан старше 17 лет и предполагал выполнение 21 испытания: подтягивание, прыжки, плавание, бег, лыжные гонки, гребля, велоспорт, стрельба, метание гранаты и др. Проверялись также теоретические знания: истории спортивных достижений, основ физкультурного самоконтроля, правил оказания первой медпомощи. С 1933-го гражданам, решившим сдать ГТО, также необходимо было уметь ползать по-пластунски с винтовкой и в противогазе.</w:t>
      </w:r>
    </w:p>
    <w:p w14:paraId="08018BB7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1934 году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была введена ступень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–</w:t>
      </w:r>
      <w:r w:rsidRPr="0063552A">
        <w:rPr>
          <w:rFonts w:ascii="Times New Roman" w:hAnsi="Times New Roman" w:cs="Times New Roman"/>
          <w:sz w:val="28"/>
          <w:szCs w:val="28"/>
        </w:rPr>
        <w:t xml:space="preserve"> БГТО (Будь готов к труду и обороне) с двумя возрастными группами; 13-14 лет и 15-16 лет. Система БГТО стала обязательной, и вошла в учебную программу всех школ. Детям предлагались </w:t>
      </w:r>
      <w:r w:rsidR="003D5535" w:rsidRPr="0063552A">
        <w:rPr>
          <w:rFonts w:ascii="Times New Roman" w:hAnsi="Times New Roman" w:cs="Times New Roman"/>
          <w:sz w:val="28"/>
          <w:szCs w:val="28"/>
        </w:rPr>
        <w:t>16</w:t>
      </w:r>
      <w:r w:rsidRPr="0063552A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D5535" w:rsidRPr="0063552A">
        <w:rPr>
          <w:rFonts w:ascii="Times New Roman" w:hAnsi="Times New Roman" w:cs="Times New Roman"/>
          <w:sz w:val="28"/>
          <w:szCs w:val="28"/>
        </w:rPr>
        <w:t>ов</w:t>
      </w:r>
      <w:r w:rsidRPr="0063552A">
        <w:rPr>
          <w:rFonts w:ascii="Times New Roman" w:hAnsi="Times New Roman" w:cs="Times New Roman"/>
          <w:sz w:val="28"/>
          <w:szCs w:val="28"/>
        </w:rPr>
        <w:t>: бег на различные дистанции, лазание по канату, прыжки в длину и в высоту, метание гранаты, подтягивания и отжимания</w:t>
      </w:r>
      <w:r w:rsidR="003D5535" w:rsidRPr="006355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14:paraId="3E59A793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E865B9" wp14:editId="70936C21">
            <wp:simplePos x="0" y="0"/>
            <wp:positionH relativeFrom="column">
              <wp:posOffset>3810</wp:posOffset>
            </wp:positionH>
            <wp:positionV relativeFrom="paragraph">
              <wp:posOffset>49530</wp:posOffset>
            </wp:positionV>
            <wp:extent cx="2019300" cy="2038985"/>
            <wp:effectExtent l="0" t="0" r="0" b="0"/>
            <wp:wrapThrough wrapText="bothSides">
              <wp:wrapPolygon edited="0">
                <wp:start x="0" y="0"/>
                <wp:lineTo x="0" y="21391"/>
                <wp:lineTo x="21396" y="21391"/>
                <wp:lineTo x="21396" y="0"/>
                <wp:lineTo x="0" y="0"/>
              </wp:wrapPolygon>
            </wp:wrapThrough>
            <wp:docPr id="3" name="Рисунок 3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Первые значки ГТО были выданы в первый же год существования комплекса.</w:t>
      </w:r>
    </w:p>
    <w:p w14:paraId="107E7FCE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Идея значка ГТО принадлежит московскому школьнику Владимиру Токареву. В жизнь идею 15-летнего </w:t>
      </w:r>
      <w:r w:rsidRPr="0063552A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воплотил художник Михаил Ягужинский.</w:t>
      </w:r>
      <w:r w:rsidRPr="0063552A">
        <w:rPr>
          <w:rFonts w:ascii="Times New Roman" w:hAnsi="Times New Roman" w:cs="Times New Roman"/>
          <w:sz w:val="28"/>
          <w:szCs w:val="28"/>
        </w:rPr>
        <w:t xml:space="preserve"> Первые значки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делали из серебра и бронзы, на них были номера,</w:t>
      </w:r>
      <w:r w:rsidRPr="0063552A">
        <w:rPr>
          <w:rFonts w:ascii="Times New Roman" w:hAnsi="Times New Roman" w:cs="Times New Roman"/>
          <w:sz w:val="28"/>
          <w:szCs w:val="28"/>
        </w:rPr>
        <w:t xml:space="preserve"> обладание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>значком ГТО подтверждалось</w:t>
      </w:r>
      <w:r w:rsidRPr="0063552A">
        <w:rPr>
          <w:rFonts w:ascii="Times New Roman" w:hAnsi="Times New Roman" w:cs="Times New Roman"/>
          <w:sz w:val="28"/>
          <w:szCs w:val="28"/>
        </w:rPr>
        <w:t xml:space="preserve"> специальными документами.</w:t>
      </w:r>
    </w:p>
    <w:p w14:paraId="5FF9CDA9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Самый первый значок I ступени получил Яков Мельников, знаменитый конькобежец, чемпион России (1915 г.), бронзовый призер чемпионата мира </w:t>
      </w:r>
      <w:r w:rsidRPr="0063552A">
        <w:rPr>
          <w:rFonts w:ascii="Times New Roman" w:hAnsi="Times New Roman" w:cs="Times New Roman"/>
          <w:spacing w:val="-20"/>
          <w:sz w:val="28"/>
          <w:szCs w:val="28"/>
        </w:rPr>
        <w:t xml:space="preserve">в 1923 году. У него, кроме этой победы, было еще 27 национальных рекордов. </w:t>
      </w:r>
    </w:p>
    <w:p w14:paraId="0D53C5B5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1932 году соревнования ГТО были усложнены, ввели II ступень нормативов. В нее входили 24 испытания. Чтобы сдать их, требовалась немалая физическая подготовка. Первыми удостоились значков ГТО II ступени 10 слушателей военной академии им. Фрунзе. Значки военнослужащим Красной Армии вручал в Кремле лично Климент Ворошилов. К тому же каждый из десяти физкультурников получил в награду от наркома именные золотые часы. Портреты героев спорта были напечатаны в передовицах центральных газет.</w:t>
      </w:r>
    </w:p>
    <w:p w14:paraId="61D46726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Первыми женщинами, получившими значки ГТО, стали студентки Военно-воздушной академии.</w:t>
      </w:r>
    </w:p>
    <w:p w14:paraId="2C861810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Популярность движения ГТО быстро набирала обороты. В 1931 году успешно сдали нормативы 24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человек, а через год (в 1932-м) – 465</w:t>
      </w:r>
      <w:r w:rsidR="004F4626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000 человек. К 1935 году число советских физкультурников, выполнивших нормативы ГТО, перевалило за миллион.</w:t>
      </w:r>
    </w:p>
    <w:p w14:paraId="2F55EFEF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Verdana" w:eastAsia="Times New Roman" w:hAnsi="Verdana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62A82CFD" wp14:editId="68D2E19D">
            <wp:simplePos x="0" y="0"/>
            <wp:positionH relativeFrom="column">
              <wp:posOffset>-53340</wp:posOffset>
            </wp:positionH>
            <wp:positionV relativeFrom="paragraph">
              <wp:posOffset>69850</wp:posOffset>
            </wp:positionV>
            <wp:extent cx="1814830" cy="2536825"/>
            <wp:effectExtent l="0" t="0" r="0" b="0"/>
            <wp:wrapThrough wrapText="bothSides">
              <wp:wrapPolygon edited="0">
                <wp:start x="0" y="0"/>
                <wp:lineTo x="0" y="21411"/>
                <wp:lineTo x="21313" y="21411"/>
                <wp:lineTo x="21313" y="0"/>
                <wp:lineTo x="0" y="0"/>
              </wp:wrapPolygon>
            </wp:wrapThrough>
            <wp:docPr id="1" name="Рисунок 1" descr="ГТО: любопытные факты о самом массовом спортивном движении в нашей ст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ТО: любопытные факты о самом массовом спортивном движении в нашей стран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552A">
        <w:rPr>
          <w:rFonts w:ascii="Times New Roman" w:hAnsi="Times New Roman" w:cs="Times New Roman"/>
          <w:sz w:val="28"/>
          <w:szCs w:val="28"/>
        </w:rPr>
        <w:t>Многие советские спортсмены получили путевку в большой спорт благодаря знаку ГТО. Легендарных легкоатлетов братьев Знаменских «открыли» в 1932 году, когда они сдавали нормативы в числе рабочих завода «Серп и молот». В забеге на километр Георгий и Серафим с такой скоростью пробежали дистанцию, что судьи не поверили показаниям секундомеров и потребовали пробежать еще раз. Так был открыт незаурядный спортивный талант простых работников московского завода, которые впоследствии прославились, установив 24 рекорда СССР.</w:t>
      </w:r>
    </w:p>
    <w:p w14:paraId="0EE280AA" w14:textId="77777777" w:rsidR="00AC748C" w:rsidRPr="0063552A" w:rsidRDefault="00AC748C" w:rsidP="00AC748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Многие герои 30-х годов с гордостью носили значки ГТО – шахтер Алексей Стаханов, писатель Аркадий Гайдар, кузнец Александр Бусыгин, летчик Анатолий 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Ляпидевский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14:paraId="226EAF42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Перед Великой Отечественной войной в нормы ГТО были добавлены военные дисциплины: скоростной пеший переход, метание связки гранат, переноска патронного ящика и др. А в эпоху Холодной войны, в 1968 году, в ГТО вошло владение способами защиты от ядерного удара.</w:t>
      </w:r>
    </w:p>
    <w:p w14:paraId="0B4644FB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Обладателями значков II ступени ГТО были герои Великой Отечественной войны: летчики Иван Кожедуб, Александр Покрышкин, Николай Гастелло, знаменитый снайпер Владимир Пчелинцев.</w:t>
      </w:r>
    </w:p>
    <w:p w14:paraId="21D10809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Все советские космонавты были обладателями значков ГТО. Юрий Гагарин, еще учась в ремесленном училище, занимался баскетболом и хоккеем и сдал нормативы ГТО на золотой значок.</w:t>
      </w:r>
    </w:p>
    <w:p w14:paraId="6B2DF33F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Пик участия во всесоюзном физкультурном движении приходится на 70-е</w:t>
      </w:r>
      <w:r w:rsidR="0012106A" w:rsidRPr="0063552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3552A">
        <w:rPr>
          <w:rFonts w:ascii="Times New Roman" w:hAnsi="Times New Roman" w:cs="Times New Roman"/>
          <w:sz w:val="28"/>
          <w:szCs w:val="28"/>
        </w:rPr>
        <w:t xml:space="preserve">. Тогда значки ГТО получили более 60 миллионов человек. </w:t>
      </w:r>
    </w:p>
    <w:p w14:paraId="5CD997A5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С течением времени спортивные нормативы менялись. В 1972 году нормы ГТО были изменены в последний раз – введены 5 ступеней для граждан от 10 до 60 лет (для каждого возраста были свои нормативы). В таком виде самый удачный спортивный проект СССР просуществовал до 1991 года.</w:t>
      </w:r>
    </w:p>
    <w:p w14:paraId="229B742D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Комплекс ГТО вернулся в нашу страну только в 201</w:t>
      </w:r>
      <w:r w:rsidR="008F6494" w:rsidRPr="0063552A">
        <w:rPr>
          <w:rFonts w:ascii="Times New Roman" w:hAnsi="Times New Roman" w:cs="Times New Roman"/>
          <w:sz w:val="28"/>
          <w:szCs w:val="28"/>
        </w:rPr>
        <w:t>4</w:t>
      </w:r>
      <w:r w:rsidRPr="0063552A">
        <w:rPr>
          <w:rFonts w:ascii="Times New Roman" w:hAnsi="Times New Roman" w:cs="Times New Roman"/>
          <w:sz w:val="28"/>
          <w:szCs w:val="28"/>
        </w:rPr>
        <w:t xml:space="preserve"> году, после того как Президент России выступил с предложением о возобновлении комплекса, но с внесенными изменениями с учетом уровня развития современного человека. Современный комплекс ГТО охватывает граждан от 6 до 70 лет и даже старше. Нормативы включают в себя обязательные дисциплины, которые развивают выносливость, быстроту, гибкость, силу и меткость. Введены 3 знака отличия ГТО по сложности – «золото», «серебро» и «бронза».</w:t>
      </w:r>
    </w:p>
    <w:p w14:paraId="40C4B704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Современный комплекс ГТО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входит в состав федерального проекта </w:t>
      </w:r>
      <w:hyperlink r:id="rId12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3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Спорт </w:t>
        </w:r>
        <w:r w:rsidR="00972351"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</w:t>
        </w:r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норма жизни</w:t>
        </w:r>
      </w:hyperlink>
      <w:hyperlink r:id="rId14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52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нацпроекта </w:t>
      </w:r>
      <w:hyperlink r:id="rId15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16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hyperlink r:id="rId17" w:tgtFrame="_blank" w:history="1">
        <w:r w:rsidRPr="006355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63552A">
        <w:rPr>
          <w:rStyle w:val="a7"/>
          <w:color w:val="auto"/>
          <w:u w:val="none"/>
        </w:rPr>
        <w:t>.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5ADF808" w14:textId="77777777" w:rsidR="003A2176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63552A">
        <w:rPr>
          <w:rFonts w:ascii="Times New Roman" w:hAnsi="Times New Roman" w:cs="Times New Roman"/>
          <w:sz w:val="28"/>
          <w:szCs w:val="28"/>
        </w:rPr>
        <w:t xml:space="preserve">нацелен на увеличение количества людей, занимающихся спортом, а также увеличение продолжительности жизни населения нашей страны; привитие молодежи спортивных навыков и любви к физической культуре, здоровому образу жизни. </w:t>
      </w:r>
    </w:p>
    <w:p w14:paraId="0E11341C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эффективности реализации комплекса ГТО является количество населения Российской Федерации, систематически занимающихся физической культурой и спортом (среди параметров данного показателя выделяется доля граждан РФ, принявших участие в выполнении и </w:t>
      </w:r>
      <w:r w:rsidRPr="0063552A">
        <w:rPr>
          <w:rFonts w:ascii="Times New Roman" w:hAnsi="Times New Roman" w:cs="Times New Roman"/>
          <w:sz w:val="28"/>
          <w:szCs w:val="28"/>
        </w:rPr>
        <w:lastRenderedPageBreak/>
        <w:t>выполнивших нормативы комплекса ГТО)</w:t>
      </w:r>
      <w:r w:rsidRPr="0063552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63552A">
        <w:rPr>
          <w:rFonts w:ascii="Times New Roman" w:hAnsi="Times New Roman" w:cs="Times New Roman"/>
          <w:sz w:val="28"/>
          <w:szCs w:val="28"/>
        </w:rPr>
        <w:t xml:space="preserve">. Так (согласно официальным данным на портале https://национальныепроекты.рф) в 2021 году по сравнению с данными статистики за 2019 год показатель по количеству участников вырос вдвое, а по количеству выполнивших нормативы – примерно на треть (по ссылке </w:t>
      </w:r>
      <w:hyperlink r:id="rId18" w:history="1">
        <w:r w:rsidR="004C754E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https://www.gto.ru/news/01032022-podvedeny-itogi-90-letiya</w:t>
        </w:r>
      </w:hyperlink>
      <w:r w:rsidR="004C754E" w:rsidRPr="0063552A">
        <w:rPr>
          <w:rFonts w:ascii="Times New Roman" w:hAnsi="Times New Roman" w:cs="Times New Roman"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sz w:val="28"/>
          <w:szCs w:val="28"/>
        </w:rPr>
        <w:t>можно познакомиться с официальной статистикой реализации комплекса ГТО за 20</w:t>
      </w:r>
      <w:r w:rsidR="004C754E" w:rsidRPr="0063552A">
        <w:rPr>
          <w:rFonts w:ascii="Times New Roman" w:hAnsi="Times New Roman" w:cs="Times New Roman"/>
          <w:sz w:val="28"/>
          <w:szCs w:val="28"/>
        </w:rPr>
        <w:t>2</w:t>
      </w:r>
      <w:r w:rsidRPr="0063552A">
        <w:rPr>
          <w:rFonts w:ascii="Times New Roman" w:hAnsi="Times New Roman" w:cs="Times New Roman"/>
          <w:sz w:val="28"/>
          <w:szCs w:val="28"/>
        </w:rPr>
        <w:t>1 год).</w:t>
      </w:r>
    </w:p>
    <w:p w14:paraId="4508CA8C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Результативности реализации комплекса ГТО также во многом способствуют всевозможные массовые физкультурно-спортивные мероприятия различного уровня. Участие в таких мероприятиях позволяет значительно улучшить уровень физической подготовленности, а значит и результативности выполнения нормативов комплекса ГТО. Примерами таких крупномасштабных мероприятий являются: </w:t>
      </w:r>
    </w:p>
    <w:p w14:paraId="7D4F356C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Arial" w:hAnsi="Arial" w:cs="Arial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ГТО» – впервые были проведены </w:t>
      </w:r>
      <w:r w:rsidR="00A12FC0"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году в Кисловодске, участниками которых стали сильнейшие атлеты из 32-х регионов страны; на протяжении двух дней чемпионы ГТО состязались в четырёх видах нормативов: меткость, гибкость, сила и скорость</w:t>
      </w:r>
      <w:r w:rsidRPr="0063552A">
        <w:rPr>
          <w:rFonts w:ascii="Arial" w:hAnsi="Arial" w:cs="Arial"/>
          <w:shd w:val="clear" w:color="auto" w:fill="FFFFFF"/>
        </w:rPr>
        <w:t>;</w:t>
      </w:r>
    </w:p>
    <w:p w14:paraId="62C164E5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«Всероссийский фестиваль ГТО среди семейных команд» – проводится с 2019 года; финальный этап фестиваля проходили в таких городах, как Сочи, Кисловодск, в 2022 году он состоится в Калининграде; соревнуются между собой семейные команды, в состав которых входят представители трех поколений семьи;</w:t>
      </w:r>
    </w:p>
    <w:p w14:paraId="30489E5A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«Всероссийский фестиваль ГТО среди школьников» – в октябре 2021 года финал 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проходил в международном детском центре «Артек»; чтобы попасть в финал участники должны пройти сначала муниципальные отборы, затем – региональные. За право попасть в финал боролись около 300 тысяч человек. Участники соревновались в нормативах: бег на короткие и длинные дистанции, наклон вперед, прыжки, подтягивание, стрельба, метание снаряда и плавание.</w:t>
      </w:r>
    </w:p>
    <w:p w14:paraId="6CEFB184" w14:textId="77777777" w:rsidR="00AC748C" w:rsidRPr="0063552A" w:rsidRDefault="00AC748C" w:rsidP="00AC748C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52A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этих и других мероприятиях более подробно можно узнать на официальном портале комплекса ГТО в разделе «Новости»:</w:t>
      </w:r>
    </w:p>
    <w:p w14:paraId="427A1874" w14:textId="77777777" w:rsidR="00AC748C" w:rsidRPr="0027268A" w:rsidRDefault="00C561B0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19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https://www.gto.ru/news/12122020-dan-start-pervym-igram-gto</w:t>
        </w:r>
      </w:hyperlink>
    </w:p>
    <w:p w14:paraId="6108EB96" w14:textId="77777777" w:rsidR="00AC748C" w:rsidRPr="0027268A" w:rsidRDefault="00C561B0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0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https://www.gto.ru/news/14022022-vserossijskij-festival-gto-sredi-semejnyh-komand-projdet-v-k</w:t>
        </w:r>
      </w:hyperlink>
    </w:p>
    <w:p w14:paraId="2E42C457" w14:textId="77777777" w:rsidR="00AC748C" w:rsidRPr="0027268A" w:rsidRDefault="00C561B0" w:rsidP="0027268A">
      <w:pPr>
        <w:pStyle w:val="a9"/>
        <w:rPr>
          <w:rStyle w:val="a7"/>
          <w:rFonts w:ascii="Times New Roman" w:hAnsi="Times New Roman" w:cs="Times New Roman"/>
          <w:sz w:val="28"/>
          <w:szCs w:val="28"/>
        </w:rPr>
      </w:pPr>
      <w:hyperlink r:id="rId21" w:history="1">
        <w:r w:rsidR="00AC748C" w:rsidRPr="0027268A">
          <w:rPr>
            <w:rStyle w:val="a7"/>
            <w:rFonts w:ascii="Times New Roman" w:hAnsi="Times New Roman" w:cs="Times New Roman"/>
            <w:sz w:val="28"/>
            <w:szCs w:val="28"/>
          </w:rPr>
          <w:t>https://www.gto.ru/news/12102021-v-arteke-startoval-vi-vserossijskij-festival-gto-sredi-shkol</w:t>
        </w:r>
      </w:hyperlink>
      <w:r w:rsidR="00AC748C" w:rsidRPr="0027268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14:paraId="52731831" w14:textId="44F0269E" w:rsidR="00AC748C" w:rsidRPr="0063552A" w:rsidRDefault="00AC748C" w:rsidP="00AC748C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C748C" w:rsidRPr="0063552A" w:rsidSect="007A650E">
      <w:foot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ED8C" w14:textId="77777777" w:rsidR="00C561B0" w:rsidRDefault="00C561B0" w:rsidP="00B564FE">
      <w:pPr>
        <w:spacing w:after="0" w:line="240" w:lineRule="auto"/>
      </w:pPr>
      <w:r>
        <w:separator/>
      </w:r>
    </w:p>
  </w:endnote>
  <w:endnote w:type="continuationSeparator" w:id="0">
    <w:p w14:paraId="3CE83E46" w14:textId="77777777" w:rsidR="00C561B0" w:rsidRDefault="00C561B0" w:rsidP="00B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976920"/>
    </w:sdtPr>
    <w:sdtEndPr/>
    <w:sdtContent>
      <w:p w14:paraId="3DE3D2E4" w14:textId="77777777" w:rsidR="006C0598" w:rsidRDefault="00E44427">
        <w:pPr>
          <w:pStyle w:val="af2"/>
          <w:jc w:val="center"/>
        </w:pPr>
        <w:r>
          <w:fldChar w:fldCharType="begin"/>
        </w:r>
        <w:r w:rsidR="006C0598">
          <w:instrText>PAGE   \* MERGEFORMAT</w:instrText>
        </w:r>
        <w:r>
          <w:fldChar w:fldCharType="separate"/>
        </w:r>
        <w:r w:rsidR="00D20D79">
          <w:rPr>
            <w:noProof/>
          </w:rPr>
          <w:t>16</w:t>
        </w:r>
        <w:r>
          <w:fldChar w:fldCharType="end"/>
        </w:r>
      </w:p>
    </w:sdtContent>
  </w:sdt>
  <w:p w14:paraId="681E3F9B" w14:textId="77777777" w:rsidR="006C0598" w:rsidRDefault="006C05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D667" w14:textId="77777777" w:rsidR="00C561B0" w:rsidRDefault="00C561B0" w:rsidP="00B564FE">
      <w:pPr>
        <w:spacing w:after="0" w:line="240" w:lineRule="auto"/>
      </w:pPr>
      <w:r>
        <w:separator/>
      </w:r>
    </w:p>
  </w:footnote>
  <w:footnote w:type="continuationSeparator" w:id="0">
    <w:p w14:paraId="10172F1F" w14:textId="77777777" w:rsidR="00C561B0" w:rsidRDefault="00C561B0" w:rsidP="00B564FE">
      <w:pPr>
        <w:spacing w:after="0" w:line="240" w:lineRule="auto"/>
      </w:pPr>
      <w:r>
        <w:continuationSeparator/>
      </w:r>
    </w:p>
  </w:footnote>
  <w:footnote w:id="1">
    <w:p w14:paraId="5040642F" w14:textId="77777777" w:rsidR="006C0598" w:rsidRPr="00E1161B" w:rsidRDefault="006C0598" w:rsidP="00AC748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AC7822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Всевобуч</w:t>
      </w:r>
      <w: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 xml:space="preserve">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(всеобщее </w:t>
      </w:r>
      <w:hyperlink r:id="rId1" w:tooltip="Военное обучение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военное обучение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) </w:t>
      </w:r>
      <w:r w:rsidR="007148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– </w:t>
      </w:r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система обязательной </w:t>
      </w:r>
      <w:hyperlink r:id="rId2" w:tooltip="Военная подготовка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военной</w:t>
        </w:r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br/>
          <w:t>подготовки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3" w:tooltip="Гражданин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граждан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которая существовала в </w:t>
      </w:r>
      <w:hyperlink r:id="rId4" w:tooltip="РСФСР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РСФСР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и </w:t>
      </w:r>
      <w:hyperlink r:id="rId5" w:tooltip="Союз Советских Социалистических Республик" w:history="1">
        <w:r w:rsidRPr="00762D65">
          <w:rPr>
            <w:rStyle w:val="a7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Советском Союзе</w:t>
        </w:r>
      </w:hyperlink>
      <w:r w:rsidRPr="00762D6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</w:footnote>
  <w:footnote w:id="2">
    <w:p w14:paraId="51503C22" w14:textId="77777777" w:rsidR="006C0598" w:rsidRDefault="006C0598" w:rsidP="00AC748C">
      <w:pPr>
        <w:pStyle w:val="a9"/>
      </w:pPr>
      <w:r>
        <w:rPr>
          <w:rStyle w:val="ab"/>
        </w:rPr>
        <w:footnoteRef/>
      </w:r>
      <w:r>
        <w:t xml:space="preserve"> </w:t>
      </w:r>
      <w:hyperlink r:id="rId6" w:history="1">
        <w:r w:rsidRPr="001831EC">
          <w:rPr>
            <w:rStyle w:val="a7"/>
          </w:rPr>
          <w:t>https://edu.kpfu.ru/pluginfile.php/791190/mod_resource/content/1/1.%20Критерии%20оценки%20результативности%20реализации%20комплекса%20ГТО.pdf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9DA"/>
    <w:multiLevelType w:val="hybridMultilevel"/>
    <w:tmpl w:val="3E8E18D4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030A6"/>
    <w:multiLevelType w:val="hybridMultilevel"/>
    <w:tmpl w:val="1D7ED29E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71427"/>
    <w:multiLevelType w:val="hybridMultilevel"/>
    <w:tmpl w:val="A9EC4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456A96"/>
    <w:multiLevelType w:val="hybridMultilevel"/>
    <w:tmpl w:val="BA4EF83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4751"/>
    <w:multiLevelType w:val="hybridMultilevel"/>
    <w:tmpl w:val="684A5C1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DAB"/>
    <w:multiLevelType w:val="hybridMultilevel"/>
    <w:tmpl w:val="FB6CE94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F6EB4"/>
    <w:multiLevelType w:val="hybridMultilevel"/>
    <w:tmpl w:val="4952652C"/>
    <w:lvl w:ilvl="0" w:tplc="07EE9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9E13B2"/>
    <w:multiLevelType w:val="hybridMultilevel"/>
    <w:tmpl w:val="8D86B91A"/>
    <w:lvl w:ilvl="0" w:tplc="07EE9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2F5795"/>
    <w:multiLevelType w:val="hybridMultilevel"/>
    <w:tmpl w:val="4A6C9F5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76113"/>
    <w:multiLevelType w:val="hybridMultilevel"/>
    <w:tmpl w:val="DB421354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5C"/>
    <w:rsid w:val="000041ED"/>
    <w:rsid w:val="00011AD0"/>
    <w:rsid w:val="00014D44"/>
    <w:rsid w:val="00023D9D"/>
    <w:rsid w:val="00031971"/>
    <w:rsid w:val="00054D0A"/>
    <w:rsid w:val="00056133"/>
    <w:rsid w:val="000717F8"/>
    <w:rsid w:val="000A3395"/>
    <w:rsid w:val="000C79FF"/>
    <w:rsid w:val="000C7F0D"/>
    <w:rsid w:val="000F0FCB"/>
    <w:rsid w:val="000F1E65"/>
    <w:rsid w:val="000F6410"/>
    <w:rsid w:val="001125B6"/>
    <w:rsid w:val="001209E5"/>
    <w:rsid w:val="0012106A"/>
    <w:rsid w:val="00126349"/>
    <w:rsid w:val="00137DEE"/>
    <w:rsid w:val="00165A08"/>
    <w:rsid w:val="00180D34"/>
    <w:rsid w:val="001A0BB6"/>
    <w:rsid w:val="001A277D"/>
    <w:rsid w:val="001B5DF4"/>
    <w:rsid w:val="001C0660"/>
    <w:rsid w:val="001D4C0D"/>
    <w:rsid w:val="001D75F1"/>
    <w:rsid w:val="001E10DF"/>
    <w:rsid w:val="00200735"/>
    <w:rsid w:val="00224080"/>
    <w:rsid w:val="00254798"/>
    <w:rsid w:val="002607CF"/>
    <w:rsid w:val="0026653F"/>
    <w:rsid w:val="0027268A"/>
    <w:rsid w:val="00274DE8"/>
    <w:rsid w:val="00277587"/>
    <w:rsid w:val="002871C8"/>
    <w:rsid w:val="002A31E5"/>
    <w:rsid w:val="002D51AD"/>
    <w:rsid w:val="002E263B"/>
    <w:rsid w:val="002E6C00"/>
    <w:rsid w:val="00303A0C"/>
    <w:rsid w:val="00325515"/>
    <w:rsid w:val="00340434"/>
    <w:rsid w:val="00343B8E"/>
    <w:rsid w:val="00354B37"/>
    <w:rsid w:val="00357220"/>
    <w:rsid w:val="00367EE4"/>
    <w:rsid w:val="003806D5"/>
    <w:rsid w:val="00382F41"/>
    <w:rsid w:val="003845DB"/>
    <w:rsid w:val="0039095C"/>
    <w:rsid w:val="003A2176"/>
    <w:rsid w:val="003A3FAA"/>
    <w:rsid w:val="003B304A"/>
    <w:rsid w:val="003C4136"/>
    <w:rsid w:val="003D5535"/>
    <w:rsid w:val="003E1E70"/>
    <w:rsid w:val="0040319F"/>
    <w:rsid w:val="00405490"/>
    <w:rsid w:val="004121AA"/>
    <w:rsid w:val="00416957"/>
    <w:rsid w:val="0048677F"/>
    <w:rsid w:val="0049710B"/>
    <w:rsid w:val="004B09C9"/>
    <w:rsid w:val="004B6FFC"/>
    <w:rsid w:val="004C40C8"/>
    <w:rsid w:val="004C754E"/>
    <w:rsid w:val="004D4CC3"/>
    <w:rsid w:val="004E2AE3"/>
    <w:rsid w:val="004E3CA8"/>
    <w:rsid w:val="004F30E6"/>
    <w:rsid w:val="004F4626"/>
    <w:rsid w:val="004F7E40"/>
    <w:rsid w:val="005452C6"/>
    <w:rsid w:val="00557345"/>
    <w:rsid w:val="0056048D"/>
    <w:rsid w:val="00573974"/>
    <w:rsid w:val="00576C0D"/>
    <w:rsid w:val="00580E1C"/>
    <w:rsid w:val="00580E75"/>
    <w:rsid w:val="00593F75"/>
    <w:rsid w:val="005955E6"/>
    <w:rsid w:val="005D1329"/>
    <w:rsid w:val="005E1172"/>
    <w:rsid w:val="00617869"/>
    <w:rsid w:val="00625562"/>
    <w:rsid w:val="00627462"/>
    <w:rsid w:val="0063411A"/>
    <w:rsid w:val="006342EC"/>
    <w:rsid w:val="0063552A"/>
    <w:rsid w:val="0066310B"/>
    <w:rsid w:val="00667EC8"/>
    <w:rsid w:val="00675EC2"/>
    <w:rsid w:val="006B2B03"/>
    <w:rsid w:val="006C0598"/>
    <w:rsid w:val="006C4FD8"/>
    <w:rsid w:val="006C5695"/>
    <w:rsid w:val="006D045A"/>
    <w:rsid w:val="006D7FD0"/>
    <w:rsid w:val="006F6551"/>
    <w:rsid w:val="006F693F"/>
    <w:rsid w:val="0071133A"/>
    <w:rsid w:val="0071253E"/>
    <w:rsid w:val="00714861"/>
    <w:rsid w:val="007169C1"/>
    <w:rsid w:val="00721423"/>
    <w:rsid w:val="0073523D"/>
    <w:rsid w:val="0075389B"/>
    <w:rsid w:val="00762D65"/>
    <w:rsid w:val="00775FB8"/>
    <w:rsid w:val="00784B78"/>
    <w:rsid w:val="00786E56"/>
    <w:rsid w:val="00792CA6"/>
    <w:rsid w:val="007934C0"/>
    <w:rsid w:val="007A3E25"/>
    <w:rsid w:val="007A650E"/>
    <w:rsid w:val="007B0632"/>
    <w:rsid w:val="007B5620"/>
    <w:rsid w:val="007C31F0"/>
    <w:rsid w:val="007D609C"/>
    <w:rsid w:val="007E1C1C"/>
    <w:rsid w:val="00815416"/>
    <w:rsid w:val="00825ED2"/>
    <w:rsid w:val="008319E2"/>
    <w:rsid w:val="0084796B"/>
    <w:rsid w:val="00852ADD"/>
    <w:rsid w:val="00854947"/>
    <w:rsid w:val="00856031"/>
    <w:rsid w:val="0085607D"/>
    <w:rsid w:val="0086134B"/>
    <w:rsid w:val="00881A12"/>
    <w:rsid w:val="00893E97"/>
    <w:rsid w:val="0089444D"/>
    <w:rsid w:val="008B7F5F"/>
    <w:rsid w:val="008E1C70"/>
    <w:rsid w:val="008E1F15"/>
    <w:rsid w:val="008F6494"/>
    <w:rsid w:val="00915BD1"/>
    <w:rsid w:val="00932FCA"/>
    <w:rsid w:val="00966940"/>
    <w:rsid w:val="00972351"/>
    <w:rsid w:val="00975640"/>
    <w:rsid w:val="00977B5E"/>
    <w:rsid w:val="00982B59"/>
    <w:rsid w:val="009908B3"/>
    <w:rsid w:val="00991300"/>
    <w:rsid w:val="009A44A1"/>
    <w:rsid w:val="009A6085"/>
    <w:rsid w:val="009B457D"/>
    <w:rsid w:val="009C2F9C"/>
    <w:rsid w:val="009C5B20"/>
    <w:rsid w:val="009E1124"/>
    <w:rsid w:val="009F20AA"/>
    <w:rsid w:val="009F3277"/>
    <w:rsid w:val="009F5F9B"/>
    <w:rsid w:val="00A066C2"/>
    <w:rsid w:val="00A12FC0"/>
    <w:rsid w:val="00A26E4F"/>
    <w:rsid w:val="00A470A5"/>
    <w:rsid w:val="00A736C8"/>
    <w:rsid w:val="00A863A7"/>
    <w:rsid w:val="00A873F3"/>
    <w:rsid w:val="00A95DB6"/>
    <w:rsid w:val="00AA0CA9"/>
    <w:rsid w:val="00AA1B24"/>
    <w:rsid w:val="00AC748C"/>
    <w:rsid w:val="00AD4866"/>
    <w:rsid w:val="00AE5927"/>
    <w:rsid w:val="00B03E34"/>
    <w:rsid w:val="00B161CF"/>
    <w:rsid w:val="00B31CCA"/>
    <w:rsid w:val="00B41378"/>
    <w:rsid w:val="00B564FE"/>
    <w:rsid w:val="00B61C7B"/>
    <w:rsid w:val="00B80995"/>
    <w:rsid w:val="00B82733"/>
    <w:rsid w:val="00B85F31"/>
    <w:rsid w:val="00B90AC8"/>
    <w:rsid w:val="00B96A1C"/>
    <w:rsid w:val="00B97C62"/>
    <w:rsid w:val="00BB019A"/>
    <w:rsid w:val="00BB1BDF"/>
    <w:rsid w:val="00BE46F6"/>
    <w:rsid w:val="00BE58FB"/>
    <w:rsid w:val="00BF4122"/>
    <w:rsid w:val="00C16593"/>
    <w:rsid w:val="00C212B9"/>
    <w:rsid w:val="00C50404"/>
    <w:rsid w:val="00C561B0"/>
    <w:rsid w:val="00C573D9"/>
    <w:rsid w:val="00C60BC7"/>
    <w:rsid w:val="00C76839"/>
    <w:rsid w:val="00C867FE"/>
    <w:rsid w:val="00C97DE2"/>
    <w:rsid w:val="00CA2210"/>
    <w:rsid w:val="00CB3544"/>
    <w:rsid w:val="00CC51EF"/>
    <w:rsid w:val="00CD744A"/>
    <w:rsid w:val="00CE6D0B"/>
    <w:rsid w:val="00CF37D8"/>
    <w:rsid w:val="00CF6E33"/>
    <w:rsid w:val="00D12326"/>
    <w:rsid w:val="00D20D79"/>
    <w:rsid w:val="00D26CFE"/>
    <w:rsid w:val="00D353E2"/>
    <w:rsid w:val="00D373E2"/>
    <w:rsid w:val="00D40052"/>
    <w:rsid w:val="00D47F2B"/>
    <w:rsid w:val="00D5444D"/>
    <w:rsid w:val="00D55D9E"/>
    <w:rsid w:val="00D854C2"/>
    <w:rsid w:val="00DA765D"/>
    <w:rsid w:val="00DC5D43"/>
    <w:rsid w:val="00DD25F1"/>
    <w:rsid w:val="00DE215F"/>
    <w:rsid w:val="00DF5031"/>
    <w:rsid w:val="00E02E6A"/>
    <w:rsid w:val="00E1161B"/>
    <w:rsid w:val="00E44427"/>
    <w:rsid w:val="00E6490F"/>
    <w:rsid w:val="00E921DF"/>
    <w:rsid w:val="00E94679"/>
    <w:rsid w:val="00EA5870"/>
    <w:rsid w:val="00EB2C1A"/>
    <w:rsid w:val="00ED644D"/>
    <w:rsid w:val="00EF623A"/>
    <w:rsid w:val="00F06F0F"/>
    <w:rsid w:val="00F12FC6"/>
    <w:rsid w:val="00F13BA2"/>
    <w:rsid w:val="00F16AD2"/>
    <w:rsid w:val="00F25F04"/>
    <w:rsid w:val="00F62863"/>
    <w:rsid w:val="00F73923"/>
    <w:rsid w:val="00F76201"/>
    <w:rsid w:val="00F84F9F"/>
    <w:rsid w:val="00F8731D"/>
    <w:rsid w:val="00F901F2"/>
    <w:rsid w:val="00F90C37"/>
    <w:rsid w:val="00FA1C12"/>
    <w:rsid w:val="00FA3E34"/>
    <w:rsid w:val="00FD27F2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A0E5"/>
  <w15:docId w15:val="{5316F59F-E8F3-4320-B87C-EE3BA52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C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D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123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2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F6551"/>
  </w:style>
  <w:style w:type="character" w:customStyle="1" w:styleId="20">
    <w:name w:val="Заголовок 2 Знак"/>
    <w:basedOn w:val="a0"/>
    <w:link w:val="2"/>
    <w:uiPriority w:val="9"/>
    <w:semiHidden/>
    <w:rsid w:val="006F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F655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E6D0B"/>
    <w:rPr>
      <w:b/>
      <w:bCs/>
    </w:rPr>
  </w:style>
  <w:style w:type="paragraph" w:customStyle="1" w:styleId="11">
    <w:name w:val="тр11"/>
    <w:basedOn w:val="a"/>
    <w:link w:val="110"/>
    <w:qFormat/>
    <w:rsid w:val="00340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тр11 Знак"/>
    <w:basedOn w:val="a0"/>
    <w:link w:val="11"/>
    <w:rsid w:val="00340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564F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64FE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564FE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F7E40"/>
    <w:rPr>
      <w:color w:val="800080" w:themeColor="followed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915BD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15B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15BD1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91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BD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31F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C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31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xn--80aapampemcchfmo7a3c9ehj.xn--p1ai/projects/demografiya/sport_norma_zhizni" TargetMode="External"/><Relationship Id="rId18" Type="http://schemas.openxmlformats.org/officeDocument/2006/relationships/hyperlink" Target="https://www.gto.ru/news/01032022-podvedeny-itogi-90-let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to.ru/news/12102021-v-arteke-startoval-vi-vserossijskij-festival-gto-sredi-shk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apampemcchfmo7a3c9ehj.xn--p1ai/projects/demografiya/sport_norma_zhizni" TargetMode="External"/><Relationship Id="rId17" Type="http://schemas.openxmlformats.org/officeDocument/2006/relationships/hyperlink" Target="https://xn--80aapampemcchfmo7a3c9ehj.xn--p1ai/projects/demograf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apampemcchfmo7a3c9ehj.xn--p1ai/projects/demografiya" TargetMode="External"/><Relationship Id="rId20" Type="http://schemas.openxmlformats.org/officeDocument/2006/relationships/hyperlink" Target="https://www.gto.ru/news/14022022-vserossijskij-festival-gto-sredi-semejnyh-komand-projdet-v-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apampemcchfmo7a3c9ehj.xn--p1ai/projects/demografiy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to.ru/news/12122020-dan-start-pervym-igram-g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xn--80aapampemcchfmo7a3c9ehj.xn--p1ai/projects/demografiya/sport_norma_zhizni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3%D1%80%D0%B0%D0%B6%D0%B4%D0%B0%D0%BD%D0%B8%D0%BD" TargetMode="External"/><Relationship Id="rId2" Type="http://schemas.openxmlformats.org/officeDocument/2006/relationships/hyperlink" Target="https://ru.wikipedia.org/wiki/%D0%92%D0%BE%D0%B5%D0%BD%D0%BD%D0%B0%D1%8F_%D0%BF%D0%BE%D0%B4%D0%B3%D0%BE%D1%82%D0%BE%D0%B2%D0%BA%D0%B0" TargetMode="External"/><Relationship Id="rId1" Type="http://schemas.openxmlformats.org/officeDocument/2006/relationships/hyperlink" Target="https://ru.wikipedia.org/wiki/%D0%92%D0%BE%D0%B5%D0%BD%D0%BD%D0%BE%D0%B5_%D0%BE%D0%B1%D1%83%D1%87%D0%B5%D0%BD%D0%B8%D0%B5" TargetMode="External"/><Relationship Id="rId6" Type="http://schemas.openxmlformats.org/officeDocument/2006/relationships/hyperlink" Target="https://edu.kpfu.ru/pluginfile.php/791190/mod_resource/content/1/1.%20&#1050;&#1088;&#1080;&#1090;&#1077;&#1088;&#1080;&#1080;%20&#1086;&#1094;&#1077;&#1085;&#1082;&#1080;%20&#1088;&#1077;&#1079;&#1091;&#1083;&#1100;&#1090;&#1072;&#1090;&#1080;&#1074;&#1085;&#1086;&#1089;&#1090;&#1080;%20&#1088;&#1077;&#1072;&#1083;&#1080;&#1079;&#1072;&#1094;&#1080;&#1080;%20&#1082;&#1086;&#1084;&#1087;&#1083;&#1077;&#1082;&#1089;&#1072;%20&#1043;&#1058;&#1054;.pdf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openxmlformats.org/officeDocument/2006/relationships/hyperlink" Target="https://ru.wikipedia.org/wiki/%D0%A0%D0%A1%D0%A4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6582-EF77-4A47-9158-D56D162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2022-04-13T04:36:00Z</dcterms:created>
  <dcterms:modified xsi:type="dcterms:W3CDTF">2022-04-13T04:36:00Z</dcterms:modified>
</cp:coreProperties>
</file>